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Lancaster County Pharmacists Association</w:t>
      </w:r>
    </w:p>
    <w:p>
      <w:pPr>
        <w:pStyle w:val="Body"/>
      </w:pPr>
      <w:r>
        <w:rPr>
          <w:rtl w:val="0"/>
          <w:lang w:val="en-US"/>
        </w:rPr>
        <w:t>Board of Directors Meeting Agenda</w:t>
      </w:r>
    </w:p>
    <w:p>
      <w:pPr>
        <w:pStyle w:val="Body"/>
      </w:pPr>
      <w:r>
        <w:rPr>
          <w:rtl w:val="0"/>
          <w:lang w:val="en-US"/>
        </w:rPr>
        <w:t>November 18th, 2020</w:t>
      </w:r>
    </w:p>
    <w:p>
      <w:pPr>
        <w:pStyle w:val="Body"/>
      </w:pPr>
      <w:r>
        <w:rPr>
          <w:rtl w:val="0"/>
        </w:rPr>
        <w:t>2020-2021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Call to Order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Antitrust Policy Adherence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Attendance: </w:t>
      </w:r>
      <w:r>
        <w:rPr>
          <w:b w:val="1"/>
          <w:bCs w:val="1"/>
          <w:rtl w:val="0"/>
          <w:lang w:val="en-US"/>
        </w:rPr>
        <w:t>Denise Alexander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Kelly White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Jay Rhodes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Vasili Ioannidis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Shaina Kulp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Emalee Hribick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Bob Kayden</w:t>
      </w:r>
      <w:r>
        <w:rPr>
          <w:b w:val="1"/>
          <w:bCs w:val="1"/>
          <w:rtl w:val="0"/>
          <w:lang w:val="en-US"/>
        </w:rPr>
        <w:t>, Todd Grove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Agenda and Minutes Requirement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Old Business: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Financials: Update from </w:t>
      </w:r>
      <w:r>
        <w:rPr>
          <w:b w:val="1"/>
          <w:bCs w:val="1"/>
          <w:rtl w:val="0"/>
          <w:lang w:val="en-US"/>
        </w:rPr>
        <w:t>Jay R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General fund balance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$4949.78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Balance in the PPA scholarship fund as of </w:t>
      </w:r>
      <w:r>
        <w:rPr>
          <w:rtl w:val="0"/>
          <w:lang w:val="en-US"/>
        </w:rPr>
        <w:t>10/1/20</w:t>
      </w:r>
      <w:r>
        <w:rPr>
          <w:rtl w:val="0"/>
          <w:lang w:val="en-US"/>
        </w:rPr>
        <w:t xml:space="preserve"> was </w:t>
      </w:r>
      <w:r>
        <w:rPr>
          <w:b w:val="1"/>
          <w:bCs w:val="1"/>
          <w:rtl w:val="0"/>
          <w:lang w:val="en-US"/>
        </w:rPr>
        <w:t>$</w:t>
      </w:r>
      <w:r>
        <w:rPr>
          <w:b w:val="1"/>
          <w:bCs w:val="1"/>
          <w:rtl w:val="0"/>
          <w:lang w:val="en-US"/>
        </w:rPr>
        <w:t>1,831.65</w:t>
      </w:r>
    </w:p>
    <w:p>
      <w:pPr>
        <w:pStyle w:val="List Paragraph"/>
        <w:numPr>
          <w:ilvl w:val="2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Have not received all checks yet (waiting on $1,500 scholarship check to go replenish scholarship fund)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Membership Updates: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November</w:t>
      </w:r>
      <w:r>
        <w:rPr>
          <w:b w:val="1"/>
          <w:bCs w:val="1"/>
          <w:rtl w:val="0"/>
          <w:lang w:val="en-US"/>
        </w:rPr>
        <w:t xml:space="preserve"> 2020: </w:t>
      </w:r>
      <w:r>
        <w:rPr>
          <w:b w:val="1"/>
          <w:bCs w:val="1"/>
          <w:rtl w:val="0"/>
          <w:lang w:val="en-US"/>
        </w:rPr>
        <w:t>82</w:t>
      </w:r>
      <w:r>
        <w:rPr>
          <w:b w:val="1"/>
          <w:bCs w:val="1"/>
          <w:rtl w:val="0"/>
          <w:lang w:val="en-US"/>
        </w:rPr>
        <w:t xml:space="preserve"> Members LCPA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Downward trend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Sending emails to those whose membership has expired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PPA Updates:</w:t>
      </w:r>
    </w:p>
    <w:p>
      <w:pPr>
        <w:pStyle w:val="List Paragraph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Virtual Mid-Year in February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Scholarships</w:t>
      </w:r>
    </w:p>
    <w:p>
      <w:pPr>
        <w:pStyle w:val="List Paragraph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Plan is to continue in 2021</w:t>
      </w:r>
    </w:p>
    <w:p>
      <w:pPr>
        <w:pStyle w:val="List Paragraph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6 - scholarships planned</w:t>
      </w:r>
    </w:p>
    <w:p>
      <w:pPr>
        <w:pStyle w:val="List Paragraph"/>
        <w:numPr>
          <w:ilvl w:val="2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Start promoting to students</w:t>
      </w:r>
    </w:p>
    <w:p>
      <w:pPr>
        <w:pStyle w:val="List Paragraph"/>
        <w:numPr>
          <w:ilvl w:val="1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Status of science fair is unknown - TBD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Commu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nity Relations: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Drug take-back event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Coordinate with local police station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April 27th, 2021 is national drug take-back day (Tuesday)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Student Pharmacist involvement?</w:t>
      </w:r>
    </w:p>
    <w:p>
      <w:pPr>
        <w:pStyle w:val="List Paragraph"/>
        <w:numPr>
          <w:ilvl w:val="3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APPE students</w:t>
      </w:r>
    </w:p>
    <w:p>
      <w:pPr>
        <w:pStyle w:val="List Paragraph"/>
        <w:numPr>
          <w:ilvl w:val="3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Interns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Opioid/Controlled Substances: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Educational </w:t>
      </w:r>
      <w:r>
        <w:rPr>
          <w:rtl w:val="0"/>
          <w:lang w:val="en-US"/>
        </w:rPr>
        <w:t>Programs: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None scheduled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Possible migraine medication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Possible COVID program (recurring)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May be best when pharmacy students are on break so they can attend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Discuss vaccines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Possible Opioid program?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Lancaster Joining Forces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Xarelto/Eliquis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Last meeting (Libre 2) - was about 10 attendees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Legislative Updates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Adjournment and Next Board Meeting: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Next Board Meeting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December 16th, 2020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80"/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8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80"/>
            <w:tab w:val="left" w:pos="900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8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8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80"/>
            <w:tab w:val="left" w:pos="900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8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8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80"/>
            <w:tab w:val="left" w:pos="900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