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C0" w:rsidRDefault="00A023C0">
      <w:pPr>
        <w:jc w:val="center"/>
        <w:rPr>
          <w:b/>
        </w:rPr>
      </w:pPr>
      <w:bookmarkStart w:id="0" w:name="_GoBack"/>
      <w:bookmarkEnd w:id="0"/>
      <w:r>
        <w:rPr>
          <w:b/>
        </w:rPr>
        <w:t>Lancaster County Pharmacists Association</w:t>
      </w:r>
    </w:p>
    <w:p w:rsidR="00A023C0" w:rsidRDefault="00A023C0">
      <w:pPr>
        <w:jc w:val="center"/>
        <w:rPr>
          <w:b/>
        </w:rPr>
      </w:pPr>
      <w:r>
        <w:rPr>
          <w:b/>
        </w:rPr>
        <w:t>Board of Directors</w:t>
      </w:r>
    </w:p>
    <w:p w:rsidR="00A023C0" w:rsidRDefault="00A023C0">
      <w:pPr>
        <w:jc w:val="center"/>
        <w:rPr>
          <w:b/>
        </w:rPr>
      </w:pPr>
      <w:r>
        <w:rPr>
          <w:b/>
        </w:rPr>
        <w:t>November 26, 2019</w:t>
      </w:r>
    </w:p>
    <w:p w:rsidR="00A023C0" w:rsidRDefault="00A023C0"/>
    <w:p w:rsidR="00A023C0" w:rsidRDefault="00A023C0">
      <w:r>
        <w:t>I. Call to Order</w:t>
      </w:r>
    </w:p>
    <w:p w:rsidR="00A023C0" w:rsidRDefault="00A023C0">
      <w:pPr>
        <w:ind w:firstLine="720"/>
      </w:pPr>
      <w:r>
        <w:t>A. Antitrust Policy Adherence</w:t>
      </w:r>
    </w:p>
    <w:p w:rsidR="00A023C0" w:rsidRDefault="00A023C0">
      <w:pPr>
        <w:ind w:firstLine="720"/>
      </w:pPr>
      <w:r>
        <w:t xml:space="preserve">B. Attendance: Jay Rhodes, PJ Ortmann, Bob Kayden, Todd Grove, Emalee Hribick, Kelly White, Denise Alexander,  </w:t>
      </w:r>
    </w:p>
    <w:p w:rsidR="00A023C0" w:rsidRDefault="00A023C0">
      <w:pPr>
        <w:ind w:firstLine="720"/>
      </w:pPr>
      <w:r>
        <w:t>C. Review of Previous Minutes</w:t>
      </w:r>
    </w:p>
    <w:p w:rsidR="00A023C0" w:rsidRDefault="00A023C0">
      <w:pPr>
        <w:ind w:left="720" w:firstLine="720"/>
      </w:pPr>
      <w:r>
        <w:t>1. Any changes? No</w:t>
      </w:r>
    </w:p>
    <w:p w:rsidR="00A023C0" w:rsidRDefault="00A023C0">
      <w:pPr>
        <w:ind w:left="720" w:firstLine="720"/>
      </w:pPr>
      <w:r>
        <w:t>2. Motion to approve: Emalee Hribick</w:t>
      </w:r>
    </w:p>
    <w:p w:rsidR="00A023C0" w:rsidRDefault="00A023C0">
      <w:pPr>
        <w:ind w:left="720" w:firstLine="720"/>
      </w:pPr>
      <w:r>
        <w:t>3. Second: Denise Alexander</w:t>
      </w:r>
    </w:p>
    <w:p w:rsidR="00A023C0" w:rsidRDefault="00A023C0">
      <w:pPr>
        <w:ind w:firstLine="720"/>
      </w:pPr>
      <w:r>
        <w:t>D. Agenda and Minutes Requirement</w:t>
      </w:r>
    </w:p>
    <w:p w:rsidR="00A023C0" w:rsidRDefault="00A023C0">
      <w:r>
        <w:t xml:space="preserve"> </w:t>
      </w:r>
    </w:p>
    <w:p w:rsidR="00A023C0" w:rsidRDefault="00A023C0">
      <w:r>
        <w:t>II. Old Business:</w:t>
      </w:r>
    </w:p>
    <w:p w:rsidR="00A023C0" w:rsidRDefault="00A023C0">
      <w:pPr>
        <w:ind w:firstLine="720"/>
      </w:pPr>
      <w:r>
        <w:t>A. Membership:</w:t>
      </w:r>
    </w:p>
    <w:p w:rsidR="00A023C0" w:rsidRDefault="00A023C0">
      <w:pPr>
        <w:ind w:left="720" w:firstLine="720"/>
      </w:pPr>
      <w:r>
        <w:t>1. Got list of breakdown for LCPA membership fees; when asked about we clearly understand money has to be separated but we’ve been far behind compared to where we are</w:t>
      </w:r>
    </w:p>
    <w:p w:rsidR="00A023C0" w:rsidRDefault="00A023C0">
      <w:pPr>
        <w:ind w:left="720" w:firstLine="720"/>
      </w:pPr>
      <w:r>
        <w:t>2. July 1- June 30 last year: science fair awards, glasses for PPA convention, mailbox rental, CE $1200 brought in $900 from dues</w:t>
      </w:r>
    </w:p>
    <w:p w:rsidR="00A023C0" w:rsidRDefault="00A023C0">
      <w:pPr>
        <w:ind w:left="720" w:firstLine="720"/>
      </w:pPr>
      <w:r>
        <w:t>3. Any explanation of members that should have joined</w:t>
      </w:r>
    </w:p>
    <w:p w:rsidR="00A023C0" w:rsidRDefault="00A023C0">
      <w:pPr>
        <w:ind w:left="720" w:firstLine="720"/>
      </w:pPr>
      <w:r>
        <w:t>4. Action Item: Find out if any PPA members in Lancaster country that aren’t in LCPA</w:t>
      </w:r>
    </w:p>
    <w:p w:rsidR="00A023C0" w:rsidRDefault="00A023C0">
      <w:pPr>
        <w:ind w:left="720" w:firstLine="720"/>
      </w:pPr>
      <w:r>
        <w:t>5. Find out why drop in members: thoughts for decrease is Williams</w:t>
      </w:r>
    </w:p>
    <w:p w:rsidR="00A023C0" w:rsidRDefault="00A023C0">
      <w:pPr>
        <w:ind w:left="720" w:firstLine="720"/>
      </w:pPr>
      <w:r>
        <w:t>6. We will need to figure out money to cover costs like food/etc. for meetings</w:t>
      </w:r>
    </w:p>
    <w:p w:rsidR="00A023C0" w:rsidRDefault="00A023C0">
      <w:pPr>
        <w:ind w:left="720" w:firstLine="720"/>
      </w:pPr>
      <w:r>
        <w:t>7. Action: Science Fair and can the LCPA scholarships come out of our income from dues</w:t>
      </w:r>
    </w:p>
    <w:p w:rsidR="00A023C0" w:rsidRDefault="00A023C0">
      <w:pPr>
        <w:ind w:left="720" w:firstLine="720"/>
      </w:pPr>
      <w:r>
        <w:t>8. CE combo program with CAP and LCPA for legislative CE</w:t>
      </w:r>
    </w:p>
    <w:p w:rsidR="00A023C0" w:rsidRDefault="00A023C0">
      <w:pPr>
        <w:ind w:left="720" w:firstLine="720"/>
      </w:pPr>
      <w:r>
        <w:t>9. Action Item: Need new member welcome for draft to ask PPA to send out along with expiring draft</w:t>
      </w:r>
    </w:p>
    <w:p w:rsidR="00A023C0" w:rsidRDefault="00A023C0">
      <w:pPr>
        <w:ind w:left="720" w:firstLine="720"/>
      </w:pPr>
      <w:r>
        <w:t>10. Lets take PPA up on sending out email invites for meetings</w:t>
      </w:r>
    </w:p>
    <w:p w:rsidR="00A023C0" w:rsidRDefault="00A023C0">
      <w:r>
        <w:t xml:space="preserve"> </w:t>
      </w:r>
    </w:p>
    <w:p w:rsidR="00A023C0" w:rsidRDefault="00A023C0">
      <w:r>
        <w:t>III. Financials:</w:t>
      </w:r>
    </w:p>
    <w:p w:rsidR="00A023C0" w:rsidRDefault="00A023C0">
      <w:pPr>
        <w:ind w:firstLine="720"/>
      </w:pPr>
      <w:r>
        <w:t>1. General $5,605.18</w:t>
      </w:r>
    </w:p>
    <w:p w:rsidR="00A023C0" w:rsidRDefault="00A023C0">
      <w:pPr>
        <w:ind w:firstLine="720"/>
      </w:pPr>
      <w:r>
        <w:t>2. Scholarship $3,200.24</w:t>
      </w:r>
    </w:p>
    <w:p w:rsidR="00A023C0" w:rsidRDefault="00A023C0">
      <w:r>
        <w:t>​</w:t>
      </w:r>
    </w:p>
    <w:p w:rsidR="00A023C0" w:rsidRDefault="00A023C0">
      <w:r>
        <w:t>IV. Membership Updates:</w:t>
      </w:r>
    </w:p>
    <w:p w:rsidR="00A023C0" w:rsidRDefault="00A023C0">
      <w:pPr>
        <w:ind w:firstLine="720"/>
      </w:pPr>
      <w:r>
        <w:t>1. 97 members</w:t>
      </w:r>
    </w:p>
    <w:p w:rsidR="00A023C0" w:rsidRDefault="00A023C0">
      <w:r>
        <w:t xml:space="preserve"> </w:t>
      </w:r>
    </w:p>
    <w:p w:rsidR="00A023C0" w:rsidRDefault="00A023C0">
      <w:r>
        <w:t>V. LCPA Update:</w:t>
      </w:r>
    </w:p>
    <w:p w:rsidR="00A023C0" w:rsidRDefault="00A023C0">
      <w:pPr>
        <w:ind w:firstLine="720"/>
      </w:pPr>
      <w:r>
        <w:t>1. Try and get positions filled</w:t>
      </w:r>
    </w:p>
    <w:p w:rsidR="00A023C0" w:rsidRDefault="00A023C0">
      <w:pPr>
        <w:ind w:firstLine="720"/>
      </w:pPr>
      <w:r>
        <w:t>2. Action Item: Try and change bylaws for less board members</w:t>
      </w:r>
    </w:p>
    <w:p w:rsidR="00A023C0" w:rsidRDefault="00A023C0">
      <w:pPr>
        <w:ind w:firstLine="720"/>
      </w:pPr>
      <w:r>
        <w:t>3. Action Item: review bylaws each year- make a deadline for March</w:t>
      </w:r>
    </w:p>
    <w:p w:rsidR="00A023C0" w:rsidRDefault="00A023C0">
      <w:r>
        <w:t xml:space="preserve"> </w:t>
      </w:r>
    </w:p>
    <w:p w:rsidR="00A023C0" w:rsidRDefault="00A023C0">
      <w:r>
        <w:t>VI. PPA Update:</w:t>
      </w:r>
    </w:p>
    <w:p w:rsidR="00A023C0" w:rsidRDefault="00A023C0">
      <w:pPr>
        <w:ind w:firstLine="720"/>
      </w:pPr>
      <w:r>
        <w:t>A. PAC donations are important especially after so much work and progress in the past year</w:t>
      </w:r>
    </w:p>
    <w:p w:rsidR="00A023C0" w:rsidRDefault="00A023C0">
      <w:pPr>
        <w:ind w:firstLine="720"/>
      </w:pPr>
      <w:r>
        <w:t>B. Mid-year – Harrisburg January 23-26 Spring- Kalahari Resort</w:t>
      </w:r>
    </w:p>
    <w:p w:rsidR="00A023C0" w:rsidRDefault="00A023C0">
      <w:r>
        <w:t xml:space="preserve"> </w:t>
      </w:r>
    </w:p>
    <w:p w:rsidR="00A023C0" w:rsidRDefault="00A023C0">
      <w:r>
        <w:t>VII. Website:</w:t>
      </w:r>
    </w:p>
    <w:p w:rsidR="00A023C0" w:rsidRDefault="00A023C0">
      <w:pPr>
        <w:ind w:firstLine="720"/>
      </w:pPr>
      <w:r>
        <w:t>A. Back up and running; always need pictures</w:t>
      </w:r>
    </w:p>
    <w:p w:rsidR="00A023C0" w:rsidRDefault="00A023C0">
      <w:pPr>
        <w:ind w:firstLine="720"/>
      </w:pPr>
      <w:r>
        <w:t>B. PPA started website section for us, has bylaws for us</w:t>
      </w:r>
    </w:p>
    <w:p w:rsidR="00A023C0" w:rsidRDefault="00A023C0">
      <w:r>
        <w:t xml:space="preserve"> </w:t>
      </w:r>
    </w:p>
    <w:p w:rsidR="00A023C0" w:rsidRDefault="00A023C0">
      <w:r>
        <w:t>VIII. Science Fair:</w:t>
      </w:r>
    </w:p>
    <w:p w:rsidR="00A023C0" w:rsidRDefault="00A023C0">
      <w:pPr>
        <w:ind w:firstLine="720"/>
      </w:pPr>
      <w:r>
        <w:t>A. Thursday March 12 at Millersville from 8am-4pm</w:t>
      </w:r>
    </w:p>
    <w:p w:rsidR="00A023C0" w:rsidRDefault="00A023C0">
      <w:pPr>
        <w:ind w:firstLine="720"/>
      </w:pPr>
      <w:r>
        <w:t>B. Volunteers must have clearances done to participate (criminal background check and child abuse clearance: emailed to Andrew Garner)- need submitted February 15, 2020</w:t>
      </w:r>
    </w:p>
    <w:p w:rsidR="00A023C0" w:rsidRDefault="00A023C0">
      <w:pPr>
        <w:ind w:firstLine="720"/>
      </w:pPr>
      <w:r>
        <w:t>C. $200 each given 2 in awards</w:t>
      </w:r>
    </w:p>
    <w:p w:rsidR="00A023C0" w:rsidRDefault="00A023C0">
      <w:r>
        <w:t xml:space="preserve"> </w:t>
      </w:r>
    </w:p>
    <w:p w:rsidR="00A023C0" w:rsidRDefault="00A023C0">
      <w:r>
        <w:t>IX. Community Relations:</w:t>
      </w:r>
    </w:p>
    <w:p w:rsidR="00A023C0" w:rsidRDefault="00A023C0">
      <w:pPr>
        <w:ind w:firstLine="720"/>
      </w:pPr>
      <w:r>
        <w:t>A. Poison Prevention Month is March – look into doing possibly magnets</w:t>
      </w:r>
    </w:p>
    <w:p w:rsidR="00A023C0" w:rsidRDefault="00A023C0">
      <w:pPr>
        <w:ind w:left="720" w:firstLine="720"/>
      </w:pPr>
      <w:r>
        <w:t>1. Starting at $250 for #1000</w:t>
      </w:r>
    </w:p>
    <w:p w:rsidR="00A023C0" w:rsidRDefault="00A023C0">
      <w:r>
        <w:t xml:space="preserve"> </w:t>
      </w:r>
    </w:p>
    <w:p w:rsidR="00A023C0" w:rsidRDefault="00A023C0">
      <w:r>
        <w:t>X. Physician Relations:</w:t>
      </w:r>
    </w:p>
    <w:p w:rsidR="00A023C0" w:rsidRDefault="00A023C0">
      <w:pPr>
        <w:ind w:firstLine="720"/>
      </w:pPr>
      <w:r>
        <w:t>A. If you have cases you want reviewed regarding opioid patients please send to PJ to look at with group</w:t>
      </w:r>
    </w:p>
    <w:p w:rsidR="00A023C0" w:rsidRDefault="00A023C0">
      <w:pPr>
        <w:ind w:firstLine="720"/>
      </w:pPr>
      <w:r>
        <w:t>B. Have letter; submit changes/feedback to DRs</w:t>
      </w:r>
    </w:p>
    <w:p w:rsidR="00A023C0" w:rsidRDefault="00A023C0">
      <w:r>
        <w:t xml:space="preserve"> </w:t>
      </w:r>
    </w:p>
    <w:p w:rsidR="00A023C0" w:rsidRDefault="00A023C0">
      <w:r>
        <w:t>XI. Opioid/Controlled Substances:</w:t>
      </w:r>
    </w:p>
    <w:p w:rsidR="00A023C0" w:rsidRDefault="00A023C0">
      <w:pPr>
        <w:ind w:firstLine="720"/>
      </w:pPr>
      <w:r>
        <w:t>A. Narcan Grant- still available; contact Julia Ressler at LGH if need more</w:t>
      </w:r>
    </w:p>
    <w:p w:rsidR="00A023C0" w:rsidRDefault="00A023C0">
      <w:r>
        <w:t xml:space="preserve"> </w:t>
      </w:r>
    </w:p>
    <w:p w:rsidR="00A023C0" w:rsidRDefault="00A023C0">
      <w:r>
        <w:t>XII. Programs:</w:t>
      </w:r>
    </w:p>
    <w:p w:rsidR="00A023C0" w:rsidRDefault="00A023C0">
      <w:pPr>
        <w:ind w:firstLine="720"/>
      </w:pPr>
      <w:r>
        <w:t>1. December 11th Log Cabin Farxiga from Astrazenica</w:t>
      </w:r>
    </w:p>
    <w:p w:rsidR="00A023C0" w:rsidRDefault="00A023C0">
      <w:pPr>
        <w:ind w:firstLine="720"/>
      </w:pPr>
      <w:r>
        <w:t>2. January 22nd GLP receptor agonist</w:t>
      </w:r>
    </w:p>
    <w:p w:rsidR="00A023C0" w:rsidRDefault="00A023C0">
      <w:pPr>
        <w:ind w:firstLine="720"/>
      </w:pPr>
      <w:r>
        <w:t>3. February 9th (Sunday) at Red Lion $95 for 5 credits – new drugs for 4 hours then drug safety</w:t>
      </w:r>
    </w:p>
    <w:p w:rsidR="00A023C0" w:rsidRDefault="00A023C0">
      <w:pPr>
        <w:ind w:firstLine="720"/>
      </w:pPr>
      <w:r>
        <w:t>4. Xarelto possible (Feb)</w:t>
      </w:r>
    </w:p>
    <w:p w:rsidR="00A023C0" w:rsidRDefault="00A023C0">
      <w:pPr>
        <w:ind w:firstLine="720"/>
      </w:pPr>
      <w:r>
        <w:t>5. PPA Legislative update (CAP joint meeting in Hershey)- before legislative day – March</w:t>
      </w:r>
    </w:p>
    <w:p w:rsidR="00A023C0" w:rsidRDefault="00A023C0">
      <w:r>
        <w:t xml:space="preserve"> </w:t>
      </w:r>
    </w:p>
    <w:p w:rsidR="00A023C0" w:rsidRDefault="00A023C0">
      <w:r>
        <w:t>XIII. Future of LCPA:</w:t>
      </w:r>
    </w:p>
    <w:p w:rsidR="00A023C0" w:rsidRDefault="00A023C0">
      <w:pPr>
        <w:ind w:firstLine="720"/>
      </w:pPr>
      <w:r>
        <w:t>A. Independent pharmacy group for owners or representatives</w:t>
      </w:r>
    </w:p>
    <w:p w:rsidR="00A023C0" w:rsidRDefault="00A023C0">
      <w:pPr>
        <w:ind w:firstLine="720"/>
      </w:pPr>
      <w:r>
        <w:t>B. Goal: Get a social media account for IG (Kelly) and Facebook (Denise)</w:t>
      </w:r>
    </w:p>
    <w:p w:rsidR="00A023C0" w:rsidRDefault="00A023C0">
      <w:r>
        <w:t xml:space="preserve"> </w:t>
      </w:r>
    </w:p>
    <w:p w:rsidR="00A023C0" w:rsidRDefault="00A023C0">
      <w:r>
        <w:t>XIV. Other Business:</w:t>
      </w:r>
    </w:p>
    <w:p w:rsidR="00A023C0" w:rsidRDefault="00A023C0">
      <w:r>
        <w:t xml:space="preserve"> </w:t>
      </w:r>
    </w:p>
    <w:p w:rsidR="00A023C0" w:rsidRDefault="00A023C0">
      <w:r>
        <w:t>XV. Adjournment and Next Board Meeting:</w:t>
      </w:r>
    </w:p>
    <w:p w:rsidR="00A023C0" w:rsidRDefault="00A023C0">
      <w:pPr>
        <w:ind w:firstLine="720"/>
      </w:pPr>
      <w:r>
        <w:t>A. Next Board Meeting Wednesday January 8th (program on the 22nd)</w:t>
      </w:r>
    </w:p>
    <w:sectPr w:rsidR="00A023C0" w:rsidSect="00E857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15"/>
    <w:rsid w:val="00383AE1"/>
    <w:rsid w:val="005D2F48"/>
    <w:rsid w:val="00655835"/>
    <w:rsid w:val="006C2092"/>
    <w:rsid w:val="00A023C0"/>
    <w:rsid w:val="00AF5A15"/>
    <w:rsid w:val="00E8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49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7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7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7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7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74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7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9C7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9C7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9C7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9C7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9C7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9C7"/>
    <w:rPr>
      <w:rFonts w:asciiTheme="minorHAnsi" w:eastAsiaTheme="minorEastAsia" w:hAnsiTheme="minorHAnsi" w:cstheme="minorBidi"/>
      <w:b/>
      <w:bCs/>
      <w:lang/>
    </w:rPr>
  </w:style>
  <w:style w:type="paragraph" w:styleId="Title">
    <w:name w:val="Title"/>
    <w:basedOn w:val="Normal"/>
    <w:next w:val="Normal"/>
    <w:link w:val="TitleChar"/>
    <w:uiPriority w:val="99"/>
    <w:qFormat/>
    <w:rsid w:val="00E8574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9C7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E8574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B39C7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474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County Pharmacists Association</dc:title>
  <dc:subject/>
  <dc:creator>QS1 ACCT</dc:creator>
  <cp:keywords/>
  <dc:description/>
  <cp:lastModifiedBy>Denise Alexander</cp:lastModifiedBy>
  <cp:revision>2</cp:revision>
  <dcterms:created xsi:type="dcterms:W3CDTF">2020-02-07T23:01:00Z</dcterms:created>
  <dcterms:modified xsi:type="dcterms:W3CDTF">2020-02-07T23:01:00Z</dcterms:modified>
</cp:coreProperties>
</file>